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5D" w:rsidRPr="002A605D" w:rsidRDefault="002A605D" w:rsidP="002A605D">
      <w:pPr>
        <w:jc w:val="center"/>
        <w:rPr>
          <w:rFonts w:ascii="Times New Roman" w:hAnsi="Times New Roman" w:cs="Times New Roman"/>
          <w:sz w:val="24"/>
          <w:szCs w:val="24"/>
        </w:rPr>
      </w:pPr>
      <w:r w:rsidRPr="002A605D">
        <w:rPr>
          <w:rFonts w:ascii="Times New Roman" w:hAnsi="Times New Roman" w:cs="Times New Roman"/>
          <w:b/>
          <w:bCs/>
          <w:sz w:val="24"/>
          <w:szCs w:val="24"/>
        </w:rPr>
        <w:t xml:space="preserve">AAR-WR Unit Chairs </w:t>
      </w:r>
      <w:r w:rsidRPr="002A605D">
        <w:rPr>
          <w:rFonts w:ascii="Times New Roman" w:hAnsi="Times New Roman" w:cs="Times New Roman"/>
          <w:b/>
          <w:bCs/>
          <w:sz w:val="24"/>
          <w:szCs w:val="24"/>
        </w:rPr>
        <w:br/>
      </w:r>
      <w:r w:rsidRPr="002A605D">
        <w:rPr>
          <w:rFonts w:ascii="Times New Roman" w:hAnsi="Times New Roman" w:cs="Times New Roman"/>
          <w:sz w:val="24"/>
          <w:szCs w:val="24"/>
        </w:rPr>
        <w:br/>
        <w:t>Unit Chairs Meeting</w:t>
      </w:r>
    </w:p>
    <w:p w:rsidR="002A605D" w:rsidRPr="002A605D" w:rsidRDefault="002A605D" w:rsidP="002A605D">
      <w:pPr>
        <w:jc w:val="center"/>
        <w:rPr>
          <w:rFonts w:ascii="Times New Roman" w:hAnsi="Times New Roman" w:cs="Times New Roman"/>
          <w:sz w:val="24"/>
          <w:szCs w:val="24"/>
        </w:rPr>
      </w:pPr>
      <w:r w:rsidRPr="002A605D">
        <w:rPr>
          <w:rFonts w:ascii="Times New Roman" w:hAnsi="Times New Roman" w:cs="Times New Roman"/>
          <w:sz w:val="24"/>
          <w:szCs w:val="24"/>
        </w:rPr>
        <w:t>UWest</w:t>
      </w:r>
    </w:p>
    <w:p w:rsidR="002A605D" w:rsidRDefault="002A605D" w:rsidP="002A605D">
      <w:pPr>
        <w:jc w:val="center"/>
        <w:rPr>
          <w:rFonts w:ascii="Times New Roman" w:hAnsi="Times New Roman" w:cs="Times New Roman"/>
          <w:sz w:val="24"/>
          <w:szCs w:val="24"/>
        </w:rPr>
      </w:pPr>
      <w:r>
        <w:rPr>
          <w:rFonts w:ascii="Times New Roman" w:hAnsi="Times New Roman" w:cs="Times New Roman"/>
          <w:sz w:val="24"/>
          <w:szCs w:val="24"/>
        </w:rPr>
        <w:t>March 18, 2017</w:t>
      </w:r>
      <w:r>
        <w:rPr>
          <w:rFonts w:ascii="Times New Roman" w:hAnsi="Times New Roman" w:cs="Times New Roman"/>
          <w:sz w:val="24"/>
          <w:szCs w:val="24"/>
        </w:rPr>
        <w:br/>
      </w:r>
    </w:p>
    <w:p w:rsidR="002A605D" w:rsidRPr="002A605D" w:rsidRDefault="002A605D" w:rsidP="002A605D">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1:00</w:t>
      </w:r>
      <w:r w:rsidRPr="002A605D">
        <w:rPr>
          <w:rFonts w:ascii="Times New Roman" w:eastAsia="Times New Roman" w:hAnsi="Times New Roman" w:cs="Times New Roman"/>
          <w:sz w:val="24"/>
          <w:szCs w:val="24"/>
          <w:lang w:bidi="ar-SA"/>
        </w:rPr>
        <w:t>–2:00 p.m. Unit Chairs Meeting and Lunch, Ken Locke Hall</w:t>
      </w:r>
    </w:p>
    <w:p w:rsidR="002A605D" w:rsidRPr="002A605D" w:rsidRDefault="002A605D">
      <w:pPr>
        <w:rPr>
          <w:rFonts w:ascii="Times New Roman" w:eastAsia="Times New Roman" w:hAnsi="Times New Roman" w:cs="Times New Roman"/>
          <w:sz w:val="24"/>
          <w:szCs w:val="24"/>
          <w:lang w:bidi="ar-SA"/>
        </w:rPr>
      </w:pPr>
      <w:r w:rsidRPr="002A605D">
        <w:rPr>
          <w:rFonts w:ascii="Times New Roman" w:hAnsi="Times New Roman" w:cs="Times New Roman"/>
          <w:sz w:val="24"/>
          <w:szCs w:val="24"/>
        </w:rPr>
        <w:t>Presiding: Jonathan Lee</w:t>
      </w:r>
      <w:r w:rsidRPr="002A605D">
        <w:rPr>
          <w:rFonts w:ascii="Times New Roman" w:hAnsi="Times New Roman" w:cs="Times New Roman"/>
          <w:sz w:val="24"/>
          <w:szCs w:val="24"/>
        </w:rPr>
        <w:br/>
      </w:r>
      <w:r w:rsidRPr="002A605D">
        <w:rPr>
          <w:rFonts w:ascii="Times New Roman" w:hAnsi="Times New Roman" w:cs="Times New Roman"/>
          <w:sz w:val="24"/>
          <w:szCs w:val="24"/>
        </w:rPr>
        <w:br/>
        <w:t>Agenda</w:t>
      </w:r>
      <w:r w:rsidRPr="002A605D">
        <w:rPr>
          <w:rFonts w:ascii="Times New Roman" w:hAnsi="Times New Roman" w:cs="Times New Roman"/>
          <w:sz w:val="24"/>
          <w:szCs w:val="24"/>
        </w:rPr>
        <w:br/>
        <w:t>1. Special acknowledgment to our generous host, UWest!</w:t>
      </w:r>
      <w:r w:rsidRPr="002A605D">
        <w:rPr>
          <w:rFonts w:ascii="Times New Roman" w:hAnsi="Times New Roman" w:cs="Times New Roman"/>
          <w:sz w:val="24"/>
          <w:szCs w:val="24"/>
        </w:rPr>
        <w:br/>
        <w:t xml:space="preserve">2. Unit chairs introduction </w:t>
      </w:r>
      <w:r w:rsidRPr="002A605D">
        <w:rPr>
          <w:rFonts w:ascii="Times New Roman" w:hAnsi="Times New Roman" w:cs="Times New Roman"/>
          <w:sz w:val="24"/>
          <w:szCs w:val="24"/>
        </w:rPr>
        <w:br/>
        <w:t xml:space="preserve">3. Discussion of international participants. VP highlighted policy that Board decided on recently. </w:t>
      </w:r>
      <w:r w:rsidRPr="002A605D">
        <w:rPr>
          <w:rFonts w:ascii="Times New Roman" w:hAnsi="Times New Roman" w:cs="Times New Roman"/>
          <w:sz w:val="24"/>
          <w:szCs w:val="24"/>
        </w:rPr>
        <w:br/>
        <w:t>Policy posted on the AARWR web page.</w:t>
      </w:r>
      <w:r w:rsidRPr="002A605D">
        <w:rPr>
          <w:rFonts w:ascii="Times New Roman" w:hAnsi="Times New Roman" w:cs="Times New Roman"/>
          <w:sz w:val="24"/>
          <w:szCs w:val="24"/>
        </w:rPr>
        <w:br/>
      </w:r>
      <w:r w:rsidRPr="002A605D">
        <w:rPr>
          <w:rFonts w:ascii="Times New Roman" w:eastAsia="Times New Roman" w:hAnsi="Times New Roman" w:cs="Times New Roman"/>
          <w:b/>
          <w:bCs/>
          <w:sz w:val="24"/>
          <w:szCs w:val="24"/>
          <w:lang w:bidi="ar-SA"/>
        </w:rPr>
        <w:t>Visas for International Participants</w:t>
      </w:r>
      <w:r w:rsidRPr="002A605D">
        <w:rPr>
          <w:rFonts w:ascii="Times New Roman" w:eastAsia="Times New Roman" w:hAnsi="Times New Roman" w:cs="Times New Roman"/>
          <w:sz w:val="24"/>
          <w:szCs w:val="24"/>
          <w:lang w:bidi="ar-SA"/>
        </w:rPr>
        <w:br/>
        <w:t>From time to time international participants contact the AARWR and request a personal invitation to attend the conference, which they present as a necessary step in order to obtain a visa. In March 2015 the Board decided that we do not have the resources to support requests that involve visas, and so we adopted a formal policy that we do not get involved in visa issues.</w:t>
      </w:r>
      <w:r w:rsidRPr="002A605D">
        <w:rPr>
          <w:rFonts w:ascii="Times New Roman" w:eastAsia="Times New Roman" w:hAnsi="Times New Roman" w:cs="Times New Roman"/>
          <w:sz w:val="24"/>
          <w:szCs w:val="24"/>
          <w:lang w:bidi="ar-SA"/>
        </w:rPr>
        <w:br/>
        <w:t xml:space="preserve">Note, our policy at the regional level differs from the national policy and so such inquirers are encouraged to investigate possibilities for attending the national conference and are referred to the AAR national website </w:t>
      </w:r>
      <w:hyperlink r:id="rId4" w:history="1">
        <w:r w:rsidRPr="002A605D">
          <w:rPr>
            <w:rFonts w:ascii="Times New Roman" w:eastAsia="Times New Roman" w:hAnsi="Times New Roman" w:cs="Times New Roman"/>
            <w:color w:val="0000FF"/>
            <w:sz w:val="24"/>
            <w:szCs w:val="24"/>
            <w:u w:val="single"/>
            <w:lang w:bidi="ar-SA"/>
          </w:rPr>
          <w:t>http://www.aarweb.org/.</w:t>
        </w:r>
      </w:hyperlink>
      <w:r w:rsidRPr="002A605D">
        <w:rPr>
          <w:rFonts w:ascii="Times New Roman" w:eastAsia="Times New Roman" w:hAnsi="Times New Roman" w:cs="Times New Roman"/>
          <w:sz w:val="24"/>
          <w:szCs w:val="24"/>
          <w:lang w:bidi="ar-SA"/>
        </w:rPr>
        <w:br/>
        <w:t xml:space="preserve">4. Discussion of Hawaii as possible site for AARWR conference. </w:t>
      </w:r>
      <w:r w:rsidRPr="002A605D">
        <w:rPr>
          <w:rFonts w:ascii="Times New Roman" w:hAnsi="Times New Roman" w:cs="Times New Roman"/>
          <w:sz w:val="24"/>
          <w:szCs w:val="24"/>
        </w:rPr>
        <w:br/>
        <w:t xml:space="preserve">5. Open discussion Q &amp; A </w:t>
      </w:r>
      <w:r w:rsidRPr="002A605D">
        <w:rPr>
          <w:rFonts w:ascii="Times New Roman" w:hAnsi="Times New Roman" w:cs="Times New Roman"/>
          <w:sz w:val="24"/>
          <w:szCs w:val="24"/>
        </w:rPr>
        <w:br/>
        <w:t xml:space="preserve">6. Why UWest? VP explained the circumstances of why we had to change the venue of the conference last minute. </w:t>
      </w:r>
      <w:r w:rsidRPr="002A605D">
        <w:rPr>
          <w:rFonts w:ascii="Times New Roman" w:hAnsi="Times New Roman" w:cs="Times New Roman"/>
          <w:sz w:val="24"/>
          <w:szCs w:val="24"/>
        </w:rPr>
        <w:br/>
        <w:t xml:space="preserve">7. Next AARWR will be March 23-25, 2018 at Institute of Buddhist Studies, Berkeley, </w:t>
      </w:r>
      <w:proofErr w:type="gramStart"/>
      <w:r w:rsidRPr="002A605D">
        <w:rPr>
          <w:rFonts w:ascii="Times New Roman" w:hAnsi="Times New Roman" w:cs="Times New Roman"/>
          <w:sz w:val="24"/>
          <w:szCs w:val="24"/>
        </w:rPr>
        <w:t>CA</w:t>
      </w:r>
      <w:proofErr w:type="gramEnd"/>
      <w:r w:rsidRPr="002A605D">
        <w:rPr>
          <w:rFonts w:ascii="Times New Roman" w:hAnsi="Times New Roman" w:cs="Times New Roman"/>
          <w:sz w:val="24"/>
          <w:szCs w:val="24"/>
        </w:rPr>
        <w:t>.</w:t>
      </w:r>
      <w:r w:rsidR="00357260">
        <w:rPr>
          <w:rFonts w:ascii="Times New Roman" w:hAnsi="Times New Roman" w:cs="Times New Roman"/>
          <w:sz w:val="24"/>
          <w:szCs w:val="24"/>
        </w:rPr>
        <w:t xml:space="preserve"> Save the date!</w:t>
      </w:r>
      <w:bookmarkStart w:id="0" w:name="_GoBack"/>
      <w:bookmarkEnd w:id="0"/>
    </w:p>
    <w:sectPr w:rsidR="002A605D" w:rsidRPr="002A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altName w:val="Meiryo"/>
    <w:panose1 w:val="01010101010101010101"/>
    <w:charset w:val="00"/>
    <w:family w:val="auto"/>
    <w:pitch w:val="variable"/>
    <w:sig w:usb0="00000001"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5D"/>
    <w:rsid w:val="00147986"/>
    <w:rsid w:val="002A605D"/>
    <w:rsid w:val="002A6096"/>
    <w:rsid w:val="0035726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F35D-C65C-4F7C-A2A6-5932C7B8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05D"/>
    <w:rPr>
      <w:b/>
      <w:bCs/>
    </w:rPr>
  </w:style>
  <w:style w:type="character" w:styleId="Hyperlink">
    <w:name w:val="Hyperlink"/>
    <w:basedOn w:val="DefaultParagraphFont"/>
    <w:uiPriority w:val="99"/>
    <w:semiHidden/>
    <w:unhideWhenUsed/>
    <w:rsid w:val="002A6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19869">
      <w:bodyDiv w:val="1"/>
      <w:marLeft w:val="0"/>
      <w:marRight w:val="0"/>
      <w:marTop w:val="0"/>
      <w:marBottom w:val="0"/>
      <w:divBdr>
        <w:top w:val="none" w:sz="0" w:space="0" w:color="auto"/>
        <w:left w:val="none" w:sz="0" w:space="0" w:color="auto"/>
        <w:bottom w:val="none" w:sz="0" w:space="0" w:color="auto"/>
        <w:right w:val="none" w:sz="0" w:space="0" w:color="auto"/>
      </w:divBdr>
      <w:divsChild>
        <w:div w:id="534930294">
          <w:marLeft w:val="0"/>
          <w:marRight w:val="0"/>
          <w:marTop w:val="0"/>
          <w:marBottom w:val="0"/>
          <w:divBdr>
            <w:top w:val="none" w:sz="0" w:space="0" w:color="auto"/>
            <w:left w:val="none" w:sz="0" w:space="0" w:color="auto"/>
            <w:bottom w:val="none" w:sz="0" w:space="0" w:color="auto"/>
            <w:right w:val="none" w:sz="0" w:space="0" w:color="auto"/>
          </w:divBdr>
        </w:div>
        <w:div w:id="1553693917">
          <w:marLeft w:val="0"/>
          <w:marRight w:val="0"/>
          <w:marTop w:val="0"/>
          <w:marBottom w:val="0"/>
          <w:divBdr>
            <w:top w:val="none" w:sz="0" w:space="0" w:color="auto"/>
            <w:left w:val="none" w:sz="0" w:space="0" w:color="auto"/>
            <w:bottom w:val="none" w:sz="0" w:space="0" w:color="auto"/>
            <w:right w:val="none" w:sz="0" w:space="0" w:color="auto"/>
          </w:divBdr>
        </w:div>
        <w:div w:id="1215312523">
          <w:marLeft w:val="0"/>
          <w:marRight w:val="0"/>
          <w:marTop w:val="0"/>
          <w:marBottom w:val="0"/>
          <w:divBdr>
            <w:top w:val="none" w:sz="0" w:space="0" w:color="auto"/>
            <w:left w:val="none" w:sz="0" w:space="0" w:color="auto"/>
            <w:bottom w:val="none" w:sz="0" w:space="0" w:color="auto"/>
            <w:right w:val="none" w:sz="0" w:space="0" w:color="auto"/>
          </w:divBdr>
        </w:div>
      </w:divsChild>
    </w:div>
    <w:div w:id="18271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r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2017-03-23T03:28:00Z</dcterms:created>
  <dcterms:modified xsi:type="dcterms:W3CDTF">2017-03-23T03:35:00Z</dcterms:modified>
</cp:coreProperties>
</file>